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6F71D3DE" w14:textId="77777777" w:rsidTr="00E86FF9">
        <w:trPr>
          <w:trHeight w:val="1453"/>
        </w:trPr>
        <w:tc>
          <w:tcPr>
            <w:tcW w:w="5000" w:type="pct"/>
            <w:shd w:val="clear" w:color="auto" w:fill="auto"/>
            <w:tcMar>
              <w:top w:w="0" w:type="dxa"/>
              <w:left w:w="0" w:type="dxa"/>
              <w:bottom w:w="0" w:type="dxa"/>
              <w:right w:w="0" w:type="dxa"/>
            </w:tcMar>
            <w:hideMark/>
          </w:tcPr>
          <w:p w14:paraId="49557B8E"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7CD9F151"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500BB26D" w14:textId="77777777" w:rsidR="007F4094" w:rsidRDefault="00020BCB" w:rsidP="00DE222A">
      <w:pPr>
        <w:pStyle w:val="3"/>
        <w:jc w:val="left"/>
        <w:rPr>
          <w:color w:val="000000"/>
        </w:rPr>
      </w:pPr>
      <w:r w:rsidRPr="00020BCB">
        <w:rPr>
          <w:color w:val="000000"/>
        </w:rPr>
        <w:tab/>
      </w:r>
      <w:r w:rsidRPr="00020BCB">
        <w:rPr>
          <w:color w:val="000000"/>
        </w:rPr>
        <w:tab/>
      </w:r>
    </w:p>
    <w:p w14:paraId="6BC8DF21" w14:textId="77777777" w:rsidR="007F4094" w:rsidRDefault="007F4094" w:rsidP="00DE222A">
      <w:pPr>
        <w:pStyle w:val="3"/>
        <w:jc w:val="left"/>
        <w:rPr>
          <w:color w:val="000000"/>
        </w:rPr>
      </w:pPr>
    </w:p>
    <w:p w14:paraId="1424E589" w14:textId="77777777" w:rsidR="00020BCB" w:rsidRDefault="00E86FF9" w:rsidP="00E86FF9">
      <w:pPr>
        <w:pStyle w:val="3"/>
        <w:rPr>
          <w:color w:val="000000"/>
        </w:rPr>
      </w:pPr>
      <w:r>
        <w:rPr>
          <w:color w:val="000000"/>
          <w:lang w:val="uk-UA"/>
        </w:rPr>
        <w:t>ТИТУЛЬНИЙ ЛИСТ</w:t>
      </w:r>
    </w:p>
    <w:p w14:paraId="4CF689F0" w14:textId="6B1B663A" w:rsidR="004263EB" w:rsidRDefault="00DB2F2F" w:rsidP="00DC6C96">
      <w:pPr>
        <w:pStyle w:val="3"/>
        <w:jc w:val="left"/>
        <w:rPr>
          <w:b w:val="0"/>
          <w:sz w:val="15"/>
          <w:lang w:val="uk-UA"/>
        </w:rPr>
      </w:pPr>
      <w:r>
        <w:rPr>
          <w:b w:val="0"/>
          <w:sz w:val="20"/>
          <w:szCs w:val="20"/>
          <w:u w:val="single"/>
          <w:lang w:val="en-US"/>
        </w:rPr>
        <w:t>01.04.2026</w:t>
      </w:r>
    </w:p>
    <w:p w14:paraId="2916A6F6"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650FFEFC" w14:textId="77777777" w:rsidR="004263EB" w:rsidRDefault="004263EB" w:rsidP="00DC6C96">
      <w:pPr>
        <w:pStyle w:val="3"/>
        <w:jc w:val="left"/>
        <w:rPr>
          <w:b w:val="0"/>
          <w:sz w:val="15"/>
          <w:lang w:val="uk-UA"/>
        </w:rPr>
      </w:pPr>
    </w:p>
    <w:p w14:paraId="31B5FEA9" w14:textId="16045E48"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DB2F2F">
        <w:rPr>
          <w:b w:val="0"/>
          <w:sz w:val="20"/>
          <w:szCs w:val="20"/>
          <w:u w:val="single"/>
          <w:lang w:val="en-US"/>
        </w:rPr>
        <w:t>611</w:t>
      </w:r>
    </w:p>
    <w:p w14:paraId="2DF76F90"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087FBCCF"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DC6C96" w:rsidRPr="00531337" w14:paraId="36E201D6" w14:textId="77777777">
        <w:tc>
          <w:tcPr>
            <w:tcW w:w="5000" w:type="pct"/>
            <w:tcBorders>
              <w:top w:val="nil"/>
              <w:left w:val="nil"/>
              <w:bottom w:val="nil"/>
              <w:right w:val="nil"/>
            </w:tcBorders>
            <w:tcMar>
              <w:top w:w="60" w:type="dxa"/>
              <w:left w:w="60" w:type="dxa"/>
              <w:bottom w:w="60" w:type="dxa"/>
              <w:right w:w="60" w:type="dxa"/>
            </w:tcMar>
            <w:vAlign w:val="center"/>
          </w:tcPr>
          <w:p w14:paraId="277B0E58"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176D4D9B"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684F7925" w14:textId="77777777" w:rsidTr="00F676C2">
        <w:tc>
          <w:tcPr>
            <w:tcW w:w="1652" w:type="dxa"/>
            <w:tcMar>
              <w:top w:w="60" w:type="dxa"/>
              <w:left w:w="60" w:type="dxa"/>
              <w:bottom w:w="60" w:type="dxa"/>
              <w:right w:w="60" w:type="dxa"/>
            </w:tcMar>
            <w:vAlign w:val="center"/>
          </w:tcPr>
          <w:p w14:paraId="5746E523" w14:textId="78A2ACFB" w:rsidR="00DC6C96" w:rsidRPr="00DF42E6" w:rsidRDefault="00DB2F2F" w:rsidP="00DC6C96">
            <w:pPr>
              <w:jc w:val="center"/>
              <w:rPr>
                <w:color w:val="000000"/>
                <w:sz w:val="20"/>
                <w:szCs w:val="20"/>
                <w:lang w:val="en-US"/>
              </w:rPr>
            </w:pPr>
            <w:r>
              <w:rPr>
                <w:color w:val="000000"/>
                <w:sz w:val="20"/>
                <w:szCs w:val="20"/>
                <w:lang w:val="en-US"/>
              </w:rPr>
              <w:t>Генеральний директор</w:t>
            </w:r>
          </w:p>
        </w:tc>
        <w:tc>
          <w:tcPr>
            <w:tcW w:w="190" w:type="dxa"/>
            <w:tcMar>
              <w:top w:w="60" w:type="dxa"/>
              <w:left w:w="60" w:type="dxa"/>
              <w:bottom w:w="60" w:type="dxa"/>
              <w:right w:w="60" w:type="dxa"/>
            </w:tcMar>
            <w:vAlign w:val="center"/>
          </w:tcPr>
          <w:p w14:paraId="55D14189"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57CC0C18"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49F8E111"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6BDF15AD" w14:textId="25CC4DEA" w:rsidR="00DC6C96" w:rsidRPr="00DF42E6" w:rsidRDefault="00DB2F2F" w:rsidP="00DC6C96">
            <w:pPr>
              <w:ind w:left="1280" w:hanging="591"/>
              <w:jc w:val="center"/>
              <w:rPr>
                <w:color w:val="000000"/>
                <w:sz w:val="20"/>
                <w:szCs w:val="20"/>
                <w:lang w:val="en-US"/>
              </w:rPr>
            </w:pPr>
            <w:r>
              <w:rPr>
                <w:color w:val="000000"/>
                <w:sz w:val="20"/>
                <w:szCs w:val="20"/>
                <w:lang w:val="en-US"/>
              </w:rPr>
              <w:t>Сацюк В.М.</w:t>
            </w:r>
          </w:p>
        </w:tc>
      </w:tr>
      <w:tr w:rsidR="00DC6C96" w14:paraId="04260C6D" w14:textId="77777777" w:rsidTr="00F676C2">
        <w:tc>
          <w:tcPr>
            <w:tcW w:w="1652" w:type="dxa"/>
            <w:tcMar>
              <w:top w:w="60" w:type="dxa"/>
              <w:left w:w="60" w:type="dxa"/>
              <w:bottom w:w="60" w:type="dxa"/>
              <w:right w:w="60" w:type="dxa"/>
            </w:tcMar>
            <w:vAlign w:val="center"/>
          </w:tcPr>
          <w:p w14:paraId="4BE75E7A"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06204697"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1F40C149"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1243CA5D"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4DB71824"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1034A102" w14:textId="77777777" w:rsidTr="00F676C2">
        <w:tc>
          <w:tcPr>
            <w:tcW w:w="10111" w:type="dxa"/>
            <w:gridSpan w:val="8"/>
            <w:tcMar>
              <w:top w:w="60" w:type="dxa"/>
              <w:left w:w="60" w:type="dxa"/>
              <w:bottom w:w="60" w:type="dxa"/>
              <w:right w:w="60" w:type="dxa"/>
            </w:tcMar>
            <w:vAlign w:val="center"/>
          </w:tcPr>
          <w:p w14:paraId="42B761ED"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12DCE475" w14:textId="77777777" w:rsidTr="00F676C2">
        <w:tc>
          <w:tcPr>
            <w:tcW w:w="10111" w:type="dxa"/>
            <w:gridSpan w:val="8"/>
            <w:tcMar>
              <w:top w:w="60" w:type="dxa"/>
              <w:left w:w="60" w:type="dxa"/>
              <w:bottom w:w="60" w:type="dxa"/>
              <w:right w:w="60" w:type="dxa"/>
            </w:tcMar>
            <w:vAlign w:val="center"/>
          </w:tcPr>
          <w:p w14:paraId="4E119062" w14:textId="77777777" w:rsidR="00DC6C96" w:rsidRDefault="00020BCB" w:rsidP="00DC6C96">
            <w:pPr>
              <w:jc w:val="center"/>
              <w:rPr>
                <w:b/>
                <w:bCs/>
                <w:color w:val="000000"/>
              </w:rPr>
            </w:pPr>
            <w:r>
              <w:rPr>
                <w:b/>
                <w:bCs/>
                <w:color w:val="000000"/>
                <w:lang w:val="en-US"/>
              </w:rPr>
              <w:t>I</w:t>
            </w:r>
            <w:r w:rsidR="00DC6C96">
              <w:rPr>
                <w:b/>
                <w:bCs/>
                <w:color w:val="000000"/>
              </w:rPr>
              <w:t>. Загальні відомості</w:t>
            </w:r>
          </w:p>
        </w:tc>
      </w:tr>
      <w:tr w:rsidR="00DC6C96" w14:paraId="2752D09E" w14:textId="77777777" w:rsidTr="00F676C2">
        <w:tc>
          <w:tcPr>
            <w:tcW w:w="6359" w:type="dxa"/>
            <w:gridSpan w:val="6"/>
            <w:tcMar>
              <w:top w:w="60" w:type="dxa"/>
              <w:left w:w="60" w:type="dxa"/>
              <w:bottom w:w="60" w:type="dxa"/>
              <w:right w:w="60" w:type="dxa"/>
            </w:tcMar>
            <w:vAlign w:val="center"/>
          </w:tcPr>
          <w:p w14:paraId="3F3522B6" w14:textId="77777777" w:rsidR="00DC6C96" w:rsidRPr="00DF42E6" w:rsidRDefault="00DC6C96" w:rsidP="00DE222A">
            <w:pPr>
              <w:rPr>
                <w:b/>
                <w:color w:val="000000"/>
                <w:sz w:val="20"/>
                <w:szCs w:val="20"/>
              </w:rPr>
            </w:pPr>
            <w:r w:rsidRPr="00DF42E6">
              <w:rPr>
                <w:b/>
                <w:color w:val="000000"/>
                <w:sz w:val="20"/>
                <w:szCs w:val="20"/>
              </w:rPr>
              <w:t xml:space="preserve">1. Повне найменування </w:t>
            </w:r>
          </w:p>
        </w:tc>
        <w:tc>
          <w:tcPr>
            <w:tcW w:w="3752" w:type="dxa"/>
            <w:gridSpan w:val="2"/>
            <w:vAlign w:val="center"/>
          </w:tcPr>
          <w:p w14:paraId="74818185" w14:textId="0D8FEDA3" w:rsidR="00DC6C96" w:rsidRPr="00DF42E6" w:rsidRDefault="00DB2F2F" w:rsidP="00DC6C96">
            <w:pPr>
              <w:rPr>
                <w:sz w:val="20"/>
                <w:szCs w:val="20"/>
                <w:lang w:val="en-US"/>
              </w:rPr>
            </w:pPr>
            <w:r>
              <w:rPr>
                <w:sz w:val="20"/>
                <w:szCs w:val="20"/>
                <w:lang w:val="en-US"/>
              </w:rPr>
              <w:t>ПРИВАТНЕ АКЦІОНЕРНЕ ТОВАРИСТВО "ЕНЕРГЕТИЧНИЙ ЗАВОД "ЕНЕРГЕТИК"</w:t>
            </w:r>
          </w:p>
        </w:tc>
      </w:tr>
      <w:tr w:rsidR="00DC6C96" w14:paraId="12F5D4E1" w14:textId="77777777" w:rsidTr="00F676C2">
        <w:tc>
          <w:tcPr>
            <w:tcW w:w="6359" w:type="dxa"/>
            <w:gridSpan w:val="6"/>
            <w:tcMar>
              <w:top w:w="60" w:type="dxa"/>
              <w:left w:w="60" w:type="dxa"/>
              <w:bottom w:w="60" w:type="dxa"/>
              <w:right w:w="60" w:type="dxa"/>
            </w:tcMar>
            <w:vAlign w:val="center"/>
          </w:tcPr>
          <w:p w14:paraId="2F19F645" w14:textId="77777777" w:rsidR="00531337" w:rsidRPr="00DF42E6" w:rsidRDefault="00DC6C96" w:rsidP="00531337">
            <w:pPr>
              <w:rPr>
                <w:b/>
                <w:color w:val="000000"/>
                <w:sz w:val="20"/>
                <w:szCs w:val="20"/>
              </w:rPr>
            </w:pPr>
            <w:r w:rsidRPr="00DF42E6">
              <w:rPr>
                <w:b/>
                <w:color w:val="000000"/>
                <w:sz w:val="20"/>
                <w:szCs w:val="20"/>
              </w:rPr>
              <w:t>2. Організаційно-правова форма</w:t>
            </w:r>
          </w:p>
        </w:tc>
        <w:tc>
          <w:tcPr>
            <w:tcW w:w="3752" w:type="dxa"/>
            <w:gridSpan w:val="2"/>
            <w:vAlign w:val="center"/>
          </w:tcPr>
          <w:p w14:paraId="120989BD" w14:textId="35EAE6A3" w:rsidR="00DC6C96" w:rsidRPr="00DF42E6" w:rsidRDefault="00DB2F2F" w:rsidP="00DC6C96">
            <w:pPr>
              <w:rPr>
                <w:sz w:val="20"/>
                <w:szCs w:val="20"/>
                <w:lang w:val="en-US"/>
              </w:rPr>
            </w:pPr>
            <w:r>
              <w:rPr>
                <w:sz w:val="20"/>
                <w:szCs w:val="20"/>
                <w:lang w:val="en-US"/>
              </w:rPr>
              <w:t>Акцiонерне товариство</w:t>
            </w:r>
          </w:p>
        </w:tc>
      </w:tr>
      <w:tr w:rsidR="00D42FB5" w14:paraId="7A4745B7" w14:textId="77777777" w:rsidTr="00F676C2">
        <w:tc>
          <w:tcPr>
            <w:tcW w:w="6359" w:type="dxa"/>
            <w:gridSpan w:val="6"/>
            <w:tcMar>
              <w:top w:w="60" w:type="dxa"/>
              <w:left w:w="60" w:type="dxa"/>
              <w:bottom w:w="60" w:type="dxa"/>
              <w:right w:w="60" w:type="dxa"/>
            </w:tcMar>
            <w:vAlign w:val="center"/>
          </w:tcPr>
          <w:p w14:paraId="7BF47E92"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Місцезнаходження </w:t>
            </w:r>
          </w:p>
        </w:tc>
        <w:tc>
          <w:tcPr>
            <w:tcW w:w="3752" w:type="dxa"/>
            <w:gridSpan w:val="2"/>
            <w:vAlign w:val="center"/>
          </w:tcPr>
          <w:p w14:paraId="6DA8A823" w14:textId="2C3C2849" w:rsidR="00D42FB5" w:rsidRPr="00DF42E6" w:rsidRDefault="00DB2F2F" w:rsidP="00DF42E6">
            <w:pPr>
              <w:rPr>
                <w:sz w:val="20"/>
                <w:szCs w:val="20"/>
                <w:lang w:val="en-US"/>
              </w:rPr>
            </w:pPr>
            <w:r>
              <w:rPr>
                <w:sz w:val="20"/>
                <w:szCs w:val="20"/>
                <w:lang w:val="uk-UA"/>
              </w:rPr>
              <w:t>02099  Київ вул. Бориспiльська, будинок 9</w:t>
            </w:r>
          </w:p>
        </w:tc>
      </w:tr>
      <w:tr w:rsidR="00DC6C96" w14:paraId="1A2E7CB6" w14:textId="77777777" w:rsidTr="00F676C2">
        <w:tc>
          <w:tcPr>
            <w:tcW w:w="6359" w:type="dxa"/>
            <w:gridSpan w:val="6"/>
            <w:tcMar>
              <w:top w:w="60" w:type="dxa"/>
              <w:left w:w="60" w:type="dxa"/>
              <w:bottom w:w="60" w:type="dxa"/>
              <w:right w:w="60" w:type="dxa"/>
            </w:tcMar>
            <w:vAlign w:val="center"/>
          </w:tcPr>
          <w:p w14:paraId="1B4A7931"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1317FC15" w14:textId="59CAFDFE" w:rsidR="00DC6C96" w:rsidRPr="00DF42E6" w:rsidRDefault="00DB2F2F" w:rsidP="00DC6C96">
            <w:pPr>
              <w:rPr>
                <w:sz w:val="20"/>
                <w:szCs w:val="20"/>
                <w:lang w:val="en-US"/>
              </w:rPr>
            </w:pPr>
            <w:r>
              <w:rPr>
                <w:sz w:val="20"/>
                <w:szCs w:val="20"/>
                <w:lang w:val="en-US"/>
              </w:rPr>
              <w:t>24742491</w:t>
            </w:r>
          </w:p>
        </w:tc>
      </w:tr>
      <w:tr w:rsidR="00DC6C96" w14:paraId="4039FD00" w14:textId="77777777" w:rsidTr="00F676C2">
        <w:tc>
          <w:tcPr>
            <w:tcW w:w="6359" w:type="dxa"/>
            <w:gridSpan w:val="6"/>
            <w:tcMar>
              <w:top w:w="60" w:type="dxa"/>
              <w:left w:w="60" w:type="dxa"/>
              <w:bottom w:w="60" w:type="dxa"/>
              <w:right w:w="60" w:type="dxa"/>
            </w:tcMar>
            <w:vAlign w:val="center"/>
          </w:tcPr>
          <w:p w14:paraId="047305BF" w14:textId="77777777" w:rsidR="00DC6C96" w:rsidRPr="00DF42E6" w:rsidRDefault="00531337" w:rsidP="00DE222A">
            <w:pPr>
              <w:rPr>
                <w:b/>
                <w:color w:val="000000"/>
                <w:sz w:val="20"/>
                <w:szCs w:val="20"/>
              </w:rPr>
            </w:pPr>
            <w:r>
              <w:rPr>
                <w:b/>
                <w:color w:val="000000"/>
                <w:sz w:val="20"/>
                <w:szCs w:val="20"/>
              </w:rPr>
              <w:t xml:space="preserve">5. Міжміський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4BB029A2" w14:textId="750EA128" w:rsidR="00DC6C96" w:rsidRPr="00DF42E6" w:rsidRDefault="00DB2F2F" w:rsidP="00DC6C96">
            <w:pPr>
              <w:rPr>
                <w:sz w:val="20"/>
                <w:szCs w:val="20"/>
                <w:lang w:val="en-US"/>
              </w:rPr>
            </w:pPr>
            <w:r>
              <w:rPr>
                <w:sz w:val="20"/>
                <w:szCs w:val="20"/>
                <w:lang w:val="en-US"/>
              </w:rPr>
              <w:t>(044) 369-31-33</w:t>
            </w:r>
          </w:p>
        </w:tc>
      </w:tr>
      <w:tr w:rsidR="00DC6C96" w14:paraId="6A104889" w14:textId="77777777" w:rsidTr="00F676C2">
        <w:tc>
          <w:tcPr>
            <w:tcW w:w="6359" w:type="dxa"/>
            <w:gridSpan w:val="6"/>
            <w:tcMar>
              <w:top w:w="60" w:type="dxa"/>
              <w:left w:w="60" w:type="dxa"/>
              <w:bottom w:w="60" w:type="dxa"/>
              <w:right w:w="60" w:type="dxa"/>
            </w:tcMar>
            <w:vAlign w:val="center"/>
          </w:tcPr>
          <w:p w14:paraId="0BABB7FA"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55BDB687" w14:textId="1314BB66" w:rsidR="00DC6C96" w:rsidRPr="00DF42E6" w:rsidRDefault="00DB2F2F" w:rsidP="00DC6C96">
            <w:pPr>
              <w:rPr>
                <w:sz w:val="20"/>
                <w:szCs w:val="20"/>
                <w:lang w:val="en-US"/>
              </w:rPr>
            </w:pPr>
            <w:r>
              <w:rPr>
                <w:sz w:val="20"/>
                <w:szCs w:val="20"/>
                <w:lang w:val="en-US"/>
              </w:rPr>
              <w:t>ez_energetic@meta.ua</w:t>
            </w:r>
          </w:p>
        </w:tc>
      </w:tr>
      <w:tr w:rsidR="00531337" w14:paraId="51AB549D" w14:textId="77777777" w:rsidTr="00F676C2">
        <w:tc>
          <w:tcPr>
            <w:tcW w:w="6359" w:type="dxa"/>
            <w:gridSpan w:val="6"/>
            <w:tcMar>
              <w:top w:w="60" w:type="dxa"/>
              <w:left w:w="60" w:type="dxa"/>
              <w:bottom w:w="60" w:type="dxa"/>
              <w:right w:w="60" w:type="dxa"/>
            </w:tcMar>
            <w:vAlign w:val="center"/>
          </w:tcPr>
          <w:p w14:paraId="0DBB9467"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0C8D03F0" w14:textId="77777777" w:rsidR="00DB2F2F" w:rsidRDefault="00DB2F2F"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6A544D87" w14:textId="77777777" w:rsidR="00DB2F2F" w:rsidRDefault="00DB2F2F" w:rsidP="00DC6C96">
            <w:pPr>
              <w:rPr>
                <w:sz w:val="20"/>
                <w:szCs w:val="20"/>
                <w:lang w:val="en-US"/>
              </w:rPr>
            </w:pPr>
            <w:r>
              <w:rPr>
                <w:sz w:val="20"/>
                <w:szCs w:val="20"/>
                <w:lang w:val="en-US"/>
              </w:rPr>
              <w:t>21676262</w:t>
            </w:r>
          </w:p>
          <w:p w14:paraId="0EE8FE19" w14:textId="77777777" w:rsidR="00DB2F2F" w:rsidRDefault="00DB2F2F" w:rsidP="00DC6C96">
            <w:pPr>
              <w:rPr>
                <w:sz w:val="20"/>
                <w:szCs w:val="20"/>
                <w:lang w:val="en-US"/>
              </w:rPr>
            </w:pPr>
            <w:r>
              <w:rPr>
                <w:sz w:val="20"/>
                <w:szCs w:val="20"/>
                <w:lang w:val="en-US"/>
              </w:rPr>
              <w:t>Україна</w:t>
            </w:r>
          </w:p>
          <w:p w14:paraId="7038E4B8" w14:textId="1B68CD3E" w:rsidR="00531337" w:rsidRPr="009A60E3" w:rsidRDefault="00DB2F2F" w:rsidP="00DC6C96">
            <w:pPr>
              <w:rPr>
                <w:sz w:val="20"/>
                <w:szCs w:val="20"/>
                <w:lang w:val="en-US"/>
              </w:rPr>
            </w:pPr>
            <w:r>
              <w:rPr>
                <w:sz w:val="20"/>
                <w:szCs w:val="20"/>
                <w:lang w:val="en-US"/>
              </w:rPr>
              <w:t>DR/00001/APA</w:t>
            </w:r>
          </w:p>
        </w:tc>
      </w:tr>
      <w:tr w:rsidR="00C86AFD" w14:paraId="18DCF6D9" w14:textId="77777777" w:rsidTr="00F676C2">
        <w:tc>
          <w:tcPr>
            <w:tcW w:w="6359" w:type="dxa"/>
            <w:gridSpan w:val="6"/>
            <w:tcMar>
              <w:top w:w="60" w:type="dxa"/>
              <w:left w:w="60" w:type="dxa"/>
              <w:bottom w:w="60" w:type="dxa"/>
              <w:right w:w="60" w:type="dxa"/>
            </w:tcMar>
            <w:vAlign w:val="center"/>
          </w:tcPr>
          <w:p w14:paraId="34D9E8EC"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0F8C065C" w14:textId="77777777" w:rsidR="00DB2F2F" w:rsidRDefault="00DB2F2F"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7349F791" w14:textId="77777777" w:rsidR="00DB2F2F" w:rsidRDefault="00DB2F2F" w:rsidP="00DC6C96">
            <w:pPr>
              <w:rPr>
                <w:sz w:val="20"/>
                <w:szCs w:val="20"/>
                <w:lang w:val="en-US"/>
              </w:rPr>
            </w:pPr>
            <w:r>
              <w:rPr>
                <w:sz w:val="20"/>
                <w:szCs w:val="20"/>
                <w:lang w:val="en-US"/>
              </w:rPr>
              <w:t>21676262</w:t>
            </w:r>
          </w:p>
          <w:p w14:paraId="05E1E0FE" w14:textId="77777777" w:rsidR="00DB2F2F" w:rsidRDefault="00DB2F2F" w:rsidP="00DC6C96">
            <w:pPr>
              <w:rPr>
                <w:sz w:val="20"/>
                <w:szCs w:val="20"/>
                <w:lang w:val="en-US"/>
              </w:rPr>
            </w:pPr>
            <w:r>
              <w:rPr>
                <w:sz w:val="20"/>
                <w:szCs w:val="20"/>
                <w:lang w:val="en-US"/>
              </w:rPr>
              <w:t>Україна</w:t>
            </w:r>
          </w:p>
          <w:p w14:paraId="26C97011" w14:textId="45811E81" w:rsidR="00C86AFD" w:rsidRPr="00C86AFD" w:rsidRDefault="00DB2F2F" w:rsidP="00DC6C96">
            <w:pPr>
              <w:rPr>
                <w:sz w:val="20"/>
                <w:szCs w:val="20"/>
                <w:lang w:val="en-US"/>
              </w:rPr>
            </w:pPr>
            <w:r>
              <w:rPr>
                <w:sz w:val="20"/>
                <w:szCs w:val="20"/>
                <w:lang w:val="en-US"/>
              </w:rPr>
              <w:t>DR/00002/ARM</w:t>
            </w:r>
          </w:p>
        </w:tc>
      </w:tr>
      <w:tr w:rsidR="00DC6C96" w14:paraId="633BB77F"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6FF69EEC"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5CF57E95"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04FB7568"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власному вебсайті емітента</w:t>
            </w:r>
          </w:p>
        </w:tc>
        <w:tc>
          <w:tcPr>
            <w:tcW w:w="4117" w:type="dxa"/>
            <w:gridSpan w:val="4"/>
            <w:tcMar>
              <w:top w:w="60" w:type="dxa"/>
              <w:left w:w="60" w:type="dxa"/>
              <w:bottom w:w="60" w:type="dxa"/>
              <w:right w:w="60" w:type="dxa"/>
            </w:tcMar>
            <w:vAlign w:val="center"/>
          </w:tcPr>
          <w:p w14:paraId="3DD3CA55" w14:textId="6D370D7A" w:rsidR="001714DF" w:rsidRPr="00DF42E6" w:rsidRDefault="00DB2F2F" w:rsidP="00DC6C96">
            <w:pPr>
              <w:jc w:val="center"/>
              <w:rPr>
                <w:b/>
                <w:sz w:val="20"/>
                <w:szCs w:val="20"/>
              </w:rPr>
            </w:pPr>
            <w:r>
              <w:rPr>
                <w:sz w:val="20"/>
                <w:szCs w:val="20"/>
                <w:lang w:val="en-US"/>
              </w:rPr>
              <w:t>https://www.ez-energetic.com.ua/default.aspx?PageID=8</w:t>
            </w:r>
          </w:p>
        </w:tc>
        <w:tc>
          <w:tcPr>
            <w:tcW w:w="2478" w:type="dxa"/>
            <w:tcMar>
              <w:top w:w="60" w:type="dxa"/>
              <w:left w:w="60" w:type="dxa"/>
              <w:bottom w:w="60" w:type="dxa"/>
              <w:right w:w="60" w:type="dxa"/>
            </w:tcMar>
            <w:vAlign w:val="center"/>
          </w:tcPr>
          <w:p w14:paraId="0105F786" w14:textId="2FA1BEA4" w:rsidR="001714DF" w:rsidRPr="00DF42E6" w:rsidRDefault="00DB2F2F" w:rsidP="00DC6C96">
            <w:pPr>
              <w:jc w:val="center"/>
              <w:rPr>
                <w:sz w:val="20"/>
                <w:szCs w:val="20"/>
                <w:lang w:val="en-US"/>
              </w:rPr>
            </w:pPr>
            <w:r>
              <w:rPr>
                <w:sz w:val="20"/>
                <w:szCs w:val="20"/>
                <w:lang w:val="en-US"/>
              </w:rPr>
              <w:t>01.04.2026</w:t>
            </w:r>
          </w:p>
        </w:tc>
      </w:tr>
      <w:tr w:rsidR="001714DF" w:rsidRPr="00DF42E6" w14:paraId="3E65BEC4"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51060F18"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707DDF69"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27F0BB3A"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594B721E" w14:textId="77777777" w:rsidR="001714DF" w:rsidRPr="00DF42E6" w:rsidRDefault="001714DF" w:rsidP="00DC6C96">
            <w:pPr>
              <w:jc w:val="center"/>
              <w:rPr>
                <w:sz w:val="20"/>
                <w:szCs w:val="20"/>
              </w:rPr>
            </w:pPr>
            <w:r w:rsidRPr="00DF42E6">
              <w:rPr>
                <w:rStyle w:val="small-text"/>
                <w:sz w:val="20"/>
                <w:szCs w:val="20"/>
              </w:rPr>
              <w:t>(дата)</w:t>
            </w:r>
          </w:p>
        </w:tc>
      </w:tr>
    </w:tbl>
    <w:p w14:paraId="03992CEA" w14:textId="77777777" w:rsidR="008348FC" w:rsidRDefault="008348FC" w:rsidP="00C86AFD">
      <w:pPr>
        <w:rPr>
          <w:lang w:val="en-US"/>
        </w:rPr>
        <w:sectPr w:rsidR="008348FC" w:rsidSect="00DB2F2F">
          <w:pgSz w:w="11906" w:h="16838"/>
          <w:pgMar w:top="363" w:right="567" w:bottom="363" w:left="1417" w:header="709" w:footer="709" w:gutter="0"/>
          <w:cols w:space="708"/>
          <w:docGrid w:linePitch="360"/>
        </w:sectPr>
      </w:pPr>
    </w:p>
    <w:tbl>
      <w:tblPr>
        <w:tblpPr w:leftFromText="45" w:rightFromText="45" w:vertAnchor="text" w:horzAnchor="margin" w:tblpXSpec="right" w:tblpY="-166"/>
        <w:tblW w:w="2092" w:type="pct"/>
        <w:tblCellSpacing w:w="22" w:type="dxa"/>
        <w:tblCellMar>
          <w:top w:w="30" w:type="dxa"/>
          <w:left w:w="30" w:type="dxa"/>
          <w:bottom w:w="30" w:type="dxa"/>
          <w:right w:w="30" w:type="dxa"/>
        </w:tblCellMar>
        <w:tblLook w:val="04A0" w:firstRow="1" w:lastRow="0" w:firstColumn="1" w:lastColumn="0" w:noHBand="0" w:noVBand="1"/>
      </w:tblPr>
      <w:tblGrid>
        <w:gridCol w:w="6803"/>
      </w:tblGrid>
      <w:tr w:rsidR="008348FC" w:rsidRPr="008348FC" w14:paraId="4C79E770" w14:textId="77777777" w:rsidTr="002348BB">
        <w:trPr>
          <w:trHeight w:val="440"/>
          <w:tblCellSpacing w:w="22" w:type="dxa"/>
        </w:trPr>
        <w:tc>
          <w:tcPr>
            <w:tcW w:w="4931" w:type="pct"/>
          </w:tcPr>
          <w:p w14:paraId="265CAD87" w14:textId="77777777" w:rsidR="008348FC" w:rsidRPr="008348FC" w:rsidRDefault="008348FC" w:rsidP="008348FC">
            <w:pPr>
              <w:spacing w:before="100" w:beforeAutospacing="1" w:after="100" w:afterAutospacing="1"/>
              <w:ind w:left="1418"/>
              <w:rPr>
                <w:sz w:val="20"/>
                <w:szCs w:val="20"/>
                <w:lang w:val="uk-UA"/>
              </w:rPr>
            </w:pPr>
            <w:r w:rsidRPr="008348FC">
              <w:rPr>
                <w:sz w:val="20"/>
                <w:szCs w:val="20"/>
                <w:lang w:val="uk" w:eastAsia="uk"/>
              </w:rPr>
              <w:t xml:space="preserve">Додаток 19 </w:t>
            </w:r>
            <w:r w:rsidRPr="008348FC">
              <w:rPr>
                <w:sz w:val="20"/>
                <w:szCs w:val="20"/>
                <w:lang w:val="uk" w:eastAsia="uk"/>
              </w:rPr>
              <w:br/>
              <w:t xml:space="preserve">до Положення про розкриття інформації емітентами цінних паперів, а також особами, які надають </w:t>
            </w:r>
            <w:r w:rsidRPr="008348FC">
              <w:rPr>
                <w:sz w:val="20"/>
                <w:szCs w:val="20"/>
                <w:lang w:val="uk" w:eastAsia="uk"/>
              </w:rPr>
              <w:br/>
              <w:t xml:space="preserve">забезпечення за такими цінними паперами </w:t>
            </w:r>
            <w:r w:rsidRPr="008348FC">
              <w:rPr>
                <w:sz w:val="20"/>
                <w:szCs w:val="20"/>
                <w:lang w:val="uk" w:eastAsia="uk"/>
              </w:rPr>
              <w:br/>
              <w:t>(підпункт 8 пункт 71)</w:t>
            </w:r>
          </w:p>
        </w:tc>
      </w:tr>
    </w:tbl>
    <w:p w14:paraId="7BB093E4" w14:textId="77777777" w:rsidR="008348FC" w:rsidRPr="008348FC" w:rsidRDefault="008348FC" w:rsidP="008348FC">
      <w:pPr>
        <w:spacing w:before="100" w:beforeAutospacing="1" w:after="100" w:afterAutospacing="1"/>
        <w:ind w:left="-142"/>
        <w:jc w:val="center"/>
        <w:rPr>
          <w:lang w:val="uk-UA"/>
        </w:rPr>
      </w:pPr>
      <w:r w:rsidRPr="008348FC">
        <w:rPr>
          <w:sz w:val="20"/>
          <w:szCs w:val="20"/>
          <w:lang w:val="uk-UA"/>
        </w:rPr>
        <w:br w:type="textWrapping" w:clear="all"/>
      </w:r>
      <w:r w:rsidRPr="008348FC">
        <w:rPr>
          <w:b/>
          <w:sz w:val="28"/>
          <w:szCs w:val="28"/>
          <w:lang w:val="uk" w:eastAsia="uk"/>
        </w:rPr>
        <w:t xml:space="preserve">ВІДОМОСТІ </w:t>
      </w:r>
      <w:r w:rsidRPr="008348FC">
        <w:rPr>
          <w:b/>
          <w:sz w:val="28"/>
          <w:szCs w:val="28"/>
          <w:lang w:val="uk" w:eastAsia="uk"/>
        </w:rPr>
        <w:br/>
        <w:t>про зміну складу посадових осіб емітента</w:t>
      </w:r>
      <w:r w:rsidRPr="008348FC">
        <w:rPr>
          <w:b/>
          <w:sz w:val="0"/>
          <w:szCs w:val="0"/>
          <w:vertAlign w:val="superscript"/>
          <w:lang w:val="uk" w:eastAsia="uk"/>
        </w:rPr>
        <w:t>-</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9"/>
        <w:gridCol w:w="2132"/>
        <w:gridCol w:w="4332"/>
        <w:gridCol w:w="5622"/>
        <w:gridCol w:w="2593"/>
      </w:tblGrid>
      <w:tr w:rsidR="008348FC" w:rsidRPr="008348FC" w14:paraId="32B62EEE" w14:textId="77777777" w:rsidTr="002348BB">
        <w:tc>
          <w:tcPr>
            <w:tcW w:w="449" w:type="pct"/>
            <w:tcBorders>
              <w:top w:val="outset" w:sz="6" w:space="0" w:color="auto"/>
              <w:left w:val="outset" w:sz="6" w:space="0" w:color="auto"/>
              <w:bottom w:val="outset" w:sz="6" w:space="0" w:color="auto"/>
              <w:right w:val="outset" w:sz="6" w:space="0" w:color="auto"/>
            </w:tcBorders>
            <w:vAlign w:val="center"/>
          </w:tcPr>
          <w:p w14:paraId="40269AB9" w14:textId="77777777" w:rsidR="008348FC" w:rsidRPr="008348FC" w:rsidRDefault="008348FC" w:rsidP="008348FC">
            <w:pPr>
              <w:spacing w:before="100" w:beforeAutospacing="1" w:after="100" w:afterAutospacing="1"/>
              <w:jc w:val="center"/>
              <w:rPr>
                <w:b/>
                <w:sz w:val="20"/>
                <w:szCs w:val="20"/>
                <w:lang w:val="uk-UA"/>
              </w:rPr>
            </w:pPr>
            <w:r w:rsidRPr="008348FC">
              <w:rPr>
                <w:b/>
                <w:sz w:val="20"/>
                <w:szCs w:val="20"/>
              </w:rPr>
              <w:t>Дата вчинення дії</w:t>
            </w:r>
          </w:p>
        </w:tc>
        <w:tc>
          <w:tcPr>
            <w:tcW w:w="661" w:type="pct"/>
            <w:tcBorders>
              <w:top w:val="outset" w:sz="6" w:space="0" w:color="auto"/>
              <w:left w:val="outset" w:sz="6" w:space="0" w:color="auto"/>
              <w:bottom w:val="outset" w:sz="6" w:space="0" w:color="auto"/>
              <w:right w:val="outset" w:sz="6" w:space="0" w:color="auto"/>
            </w:tcBorders>
            <w:vAlign w:val="center"/>
          </w:tcPr>
          <w:p w14:paraId="240A7FA7" w14:textId="77777777" w:rsidR="008348FC" w:rsidRPr="008348FC" w:rsidRDefault="008348FC" w:rsidP="008348FC">
            <w:pPr>
              <w:spacing w:before="100" w:beforeAutospacing="1" w:after="100" w:afterAutospacing="1"/>
              <w:jc w:val="center"/>
              <w:rPr>
                <w:b/>
                <w:sz w:val="20"/>
                <w:szCs w:val="20"/>
                <w:lang w:val="uk-UA"/>
              </w:rPr>
            </w:pPr>
            <w:r w:rsidRPr="008348FC">
              <w:rPr>
                <w:b/>
                <w:sz w:val="20"/>
                <w:szCs w:val="20"/>
                <w:lang w:val="uk-UA"/>
              </w:rPr>
              <w:t>Зміни (призначено, звільнено, обрано або припинено повноваження)</w:t>
            </w:r>
          </w:p>
        </w:tc>
        <w:tc>
          <w:tcPr>
            <w:tcW w:w="1343" w:type="pct"/>
            <w:tcBorders>
              <w:top w:val="outset" w:sz="6" w:space="0" w:color="auto"/>
              <w:left w:val="outset" w:sz="6" w:space="0" w:color="auto"/>
              <w:bottom w:val="outset" w:sz="6" w:space="0" w:color="auto"/>
              <w:right w:val="outset" w:sz="6" w:space="0" w:color="auto"/>
            </w:tcBorders>
            <w:vAlign w:val="center"/>
          </w:tcPr>
          <w:p w14:paraId="41CFF858" w14:textId="77777777" w:rsidR="008348FC" w:rsidRPr="008348FC" w:rsidRDefault="008348FC" w:rsidP="008348FC">
            <w:pPr>
              <w:spacing w:before="100" w:beforeAutospacing="1" w:after="100" w:afterAutospacing="1"/>
              <w:jc w:val="center"/>
              <w:rPr>
                <w:b/>
                <w:sz w:val="20"/>
                <w:szCs w:val="20"/>
                <w:lang w:val="uk-UA"/>
              </w:rPr>
            </w:pPr>
            <w:r w:rsidRPr="008348FC">
              <w:rPr>
                <w:b/>
                <w:sz w:val="20"/>
                <w:szCs w:val="20"/>
                <w:lang w:val="uk-UA"/>
              </w:rPr>
              <w:t>Посада</w:t>
            </w:r>
          </w:p>
        </w:tc>
        <w:tc>
          <w:tcPr>
            <w:tcW w:w="1743" w:type="pct"/>
            <w:tcBorders>
              <w:top w:val="outset" w:sz="6" w:space="0" w:color="auto"/>
              <w:left w:val="outset" w:sz="6" w:space="0" w:color="auto"/>
              <w:bottom w:val="outset" w:sz="6" w:space="0" w:color="auto"/>
              <w:right w:val="outset" w:sz="6" w:space="0" w:color="auto"/>
            </w:tcBorders>
            <w:vAlign w:val="center"/>
          </w:tcPr>
          <w:p w14:paraId="6277172B" w14:textId="77777777" w:rsidR="008348FC" w:rsidRPr="008348FC" w:rsidRDefault="008348FC" w:rsidP="008348FC">
            <w:pPr>
              <w:spacing w:before="100" w:beforeAutospacing="1" w:after="100" w:afterAutospacing="1"/>
              <w:jc w:val="center"/>
              <w:rPr>
                <w:b/>
                <w:sz w:val="20"/>
                <w:szCs w:val="20"/>
                <w:lang w:val="uk-UA"/>
              </w:rPr>
            </w:pPr>
            <w:r w:rsidRPr="008348FC">
              <w:rPr>
                <w:b/>
                <w:sz w:val="20"/>
                <w:szCs w:val="20"/>
                <w:lang w:val="uk" w:eastAsia="uk"/>
              </w:rPr>
              <w:t>Ім’я особи</w:t>
            </w:r>
          </w:p>
        </w:tc>
        <w:tc>
          <w:tcPr>
            <w:tcW w:w="804" w:type="pct"/>
            <w:tcBorders>
              <w:top w:val="outset" w:sz="6" w:space="0" w:color="auto"/>
              <w:left w:val="outset" w:sz="6" w:space="0" w:color="auto"/>
              <w:bottom w:val="outset" w:sz="6" w:space="0" w:color="auto"/>
              <w:right w:val="outset" w:sz="6" w:space="0" w:color="auto"/>
            </w:tcBorders>
            <w:vAlign w:val="center"/>
          </w:tcPr>
          <w:p w14:paraId="0DC0A63D" w14:textId="77777777" w:rsidR="008348FC" w:rsidRPr="008348FC" w:rsidRDefault="008348FC" w:rsidP="008348FC">
            <w:pPr>
              <w:spacing w:before="100" w:beforeAutospacing="1" w:after="100" w:afterAutospacing="1"/>
              <w:jc w:val="center"/>
              <w:rPr>
                <w:b/>
                <w:sz w:val="20"/>
                <w:szCs w:val="20"/>
                <w:lang w:val="uk-UA"/>
              </w:rPr>
            </w:pPr>
            <w:r w:rsidRPr="008348FC">
              <w:rPr>
                <w:b/>
                <w:sz w:val="20"/>
                <w:szCs w:val="20"/>
                <w:lang w:val="uk-UA"/>
              </w:rPr>
              <w:t>Розмір частки в статутному капіталі емітента (у відсотках)</w:t>
            </w:r>
          </w:p>
        </w:tc>
      </w:tr>
      <w:tr w:rsidR="008348FC" w:rsidRPr="008348FC" w14:paraId="2DED3851" w14:textId="77777777" w:rsidTr="002348BB">
        <w:tc>
          <w:tcPr>
            <w:tcW w:w="449" w:type="pct"/>
            <w:tcBorders>
              <w:top w:val="outset" w:sz="6" w:space="0" w:color="auto"/>
              <w:left w:val="outset" w:sz="6" w:space="0" w:color="auto"/>
              <w:bottom w:val="outset" w:sz="6" w:space="0" w:color="auto"/>
              <w:right w:val="outset" w:sz="6" w:space="0" w:color="auto"/>
            </w:tcBorders>
            <w:vAlign w:val="center"/>
          </w:tcPr>
          <w:p w14:paraId="12331FDA" w14:textId="77777777" w:rsidR="008348FC" w:rsidRPr="008348FC" w:rsidRDefault="008348FC" w:rsidP="008348FC">
            <w:pPr>
              <w:jc w:val="center"/>
              <w:rPr>
                <w:b/>
                <w:sz w:val="20"/>
                <w:szCs w:val="20"/>
                <w:lang w:val="uk-UA"/>
              </w:rPr>
            </w:pPr>
            <w:r w:rsidRPr="008348FC">
              <w:rPr>
                <w:b/>
                <w:sz w:val="20"/>
                <w:szCs w:val="20"/>
                <w:lang w:val="uk-UA"/>
              </w:rPr>
              <w:t>1</w:t>
            </w:r>
          </w:p>
        </w:tc>
        <w:tc>
          <w:tcPr>
            <w:tcW w:w="661" w:type="pct"/>
            <w:tcBorders>
              <w:top w:val="outset" w:sz="6" w:space="0" w:color="auto"/>
              <w:left w:val="outset" w:sz="6" w:space="0" w:color="auto"/>
              <w:bottom w:val="outset" w:sz="6" w:space="0" w:color="auto"/>
              <w:right w:val="outset" w:sz="6" w:space="0" w:color="auto"/>
            </w:tcBorders>
            <w:vAlign w:val="center"/>
          </w:tcPr>
          <w:p w14:paraId="4E59BB4C" w14:textId="77777777" w:rsidR="008348FC" w:rsidRPr="008348FC" w:rsidRDefault="008348FC" w:rsidP="008348FC">
            <w:pPr>
              <w:jc w:val="center"/>
              <w:rPr>
                <w:b/>
                <w:sz w:val="20"/>
                <w:szCs w:val="20"/>
                <w:lang w:val="uk-UA"/>
              </w:rPr>
            </w:pPr>
            <w:r w:rsidRPr="008348FC">
              <w:rPr>
                <w:b/>
                <w:sz w:val="20"/>
                <w:szCs w:val="20"/>
                <w:lang w:val="uk-UA"/>
              </w:rPr>
              <w:t>2</w:t>
            </w:r>
          </w:p>
        </w:tc>
        <w:tc>
          <w:tcPr>
            <w:tcW w:w="1343" w:type="pct"/>
            <w:tcBorders>
              <w:top w:val="outset" w:sz="6" w:space="0" w:color="auto"/>
              <w:left w:val="outset" w:sz="6" w:space="0" w:color="auto"/>
              <w:bottom w:val="outset" w:sz="6" w:space="0" w:color="auto"/>
              <w:right w:val="outset" w:sz="6" w:space="0" w:color="auto"/>
            </w:tcBorders>
            <w:vAlign w:val="center"/>
          </w:tcPr>
          <w:p w14:paraId="637328ED" w14:textId="77777777" w:rsidR="008348FC" w:rsidRPr="008348FC" w:rsidRDefault="008348FC" w:rsidP="008348FC">
            <w:pPr>
              <w:jc w:val="center"/>
              <w:rPr>
                <w:b/>
                <w:sz w:val="20"/>
                <w:szCs w:val="20"/>
                <w:lang w:val="uk-UA"/>
              </w:rPr>
            </w:pPr>
            <w:r w:rsidRPr="008348FC">
              <w:rPr>
                <w:b/>
                <w:sz w:val="20"/>
                <w:szCs w:val="20"/>
                <w:lang w:val="uk-UA"/>
              </w:rPr>
              <w:t>3</w:t>
            </w:r>
          </w:p>
        </w:tc>
        <w:tc>
          <w:tcPr>
            <w:tcW w:w="1743" w:type="pct"/>
            <w:tcBorders>
              <w:top w:val="outset" w:sz="6" w:space="0" w:color="auto"/>
              <w:left w:val="outset" w:sz="6" w:space="0" w:color="auto"/>
              <w:bottom w:val="outset" w:sz="6" w:space="0" w:color="auto"/>
              <w:right w:val="outset" w:sz="6" w:space="0" w:color="auto"/>
            </w:tcBorders>
            <w:vAlign w:val="center"/>
          </w:tcPr>
          <w:p w14:paraId="53F5EF87" w14:textId="77777777" w:rsidR="008348FC" w:rsidRPr="008348FC" w:rsidRDefault="008348FC" w:rsidP="008348FC">
            <w:pPr>
              <w:jc w:val="center"/>
              <w:rPr>
                <w:b/>
                <w:sz w:val="20"/>
                <w:szCs w:val="20"/>
                <w:lang w:val="uk-UA"/>
              </w:rPr>
            </w:pPr>
            <w:r w:rsidRPr="008348FC">
              <w:rPr>
                <w:b/>
                <w:sz w:val="20"/>
                <w:szCs w:val="20"/>
                <w:lang w:val="uk-UA"/>
              </w:rPr>
              <w:t>4</w:t>
            </w:r>
          </w:p>
        </w:tc>
        <w:tc>
          <w:tcPr>
            <w:tcW w:w="804" w:type="pct"/>
            <w:tcBorders>
              <w:top w:val="outset" w:sz="6" w:space="0" w:color="auto"/>
              <w:left w:val="outset" w:sz="6" w:space="0" w:color="auto"/>
              <w:bottom w:val="outset" w:sz="6" w:space="0" w:color="auto"/>
              <w:right w:val="outset" w:sz="6" w:space="0" w:color="auto"/>
            </w:tcBorders>
            <w:vAlign w:val="center"/>
          </w:tcPr>
          <w:p w14:paraId="1CF2E94F" w14:textId="77777777" w:rsidR="008348FC" w:rsidRPr="008348FC" w:rsidRDefault="008348FC" w:rsidP="008348FC">
            <w:pPr>
              <w:jc w:val="center"/>
              <w:rPr>
                <w:b/>
                <w:sz w:val="20"/>
                <w:szCs w:val="20"/>
                <w:lang w:val="uk-UA"/>
              </w:rPr>
            </w:pPr>
            <w:r w:rsidRPr="008348FC">
              <w:rPr>
                <w:b/>
                <w:sz w:val="20"/>
                <w:szCs w:val="20"/>
                <w:lang w:val="uk-UA"/>
              </w:rPr>
              <w:t>6</w:t>
            </w:r>
          </w:p>
        </w:tc>
      </w:tr>
      <w:tr w:rsidR="008348FC" w:rsidRPr="008348FC" w14:paraId="03CE44AB" w14:textId="77777777" w:rsidTr="002348BB">
        <w:tc>
          <w:tcPr>
            <w:tcW w:w="449" w:type="pct"/>
            <w:tcBorders>
              <w:top w:val="outset" w:sz="6" w:space="0" w:color="auto"/>
              <w:left w:val="outset" w:sz="6" w:space="0" w:color="auto"/>
              <w:bottom w:val="outset" w:sz="6" w:space="0" w:color="auto"/>
              <w:right w:val="outset" w:sz="6" w:space="0" w:color="auto"/>
            </w:tcBorders>
            <w:vAlign w:val="center"/>
          </w:tcPr>
          <w:p w14:paraId="0096533F" w14:textId="77777777" w:rsidR="008348FC" w:rsidRPr="008348FC" w:rsidRDefault="008348FC" w:rsidP="008348FC">
            <w:pPr>
              <w:jc w:val="center"/>
              <w:rPr>
                <w:sz w:val="20"/>
                <w:szCs w:val="20"/>
                <w:lang w:val="uk-UA"/>
              </w:rPr>
            </w:pPr>
            <w:r w:rsidRPr="008348FC">
              <w:rPr>
                <w:sz w:val="20"/>
                <w:szCs w:val="20"/>
                <w:lang w:val="uk-UA"/>
              </w:rPr>
              <w:t>01.04.2026</w:t>
            </w:r>
          </w:p>
        </w:tc>
        <w:tc>
          <w:tcPr>
            <w:tcW w:w="661" w:type="pct"/>
            <w:tcBorders>
              <w:top w:val="outset" w:sz="6" w:space="0" w:color="auto"/>
              <w:left w:val="outset" w:sz="6" w:space="0" w:color="auto"/>
              <w:bottom w:val="outset" w:sz="6" w:space="0" w:color="auto"/>
              <w:right w:val="outset" w:sz="6" w:space="0" w:color="auto"/>
            </w:tcBorders>
            <w:vAlign w:val="center"/>
          </w:tcPr>
          <w:p w14:paraId="220446DE" w14:textId="77777777" w:rsidR="008348FC" w:rsidRPr="008348FC" w:rsidRDefault="008348FC" w:rsidP="008348FC">
            <w:pPr>
              <w:jc w:val="center"/>
              <w:rPr>
                <w:sz w:val="20"/>
                <w:szCs w:val="20"/>
                <w:lang w:val="uk-UA"/>
              </w:rPr>
            </w:pPr>
            <w:r w:rsidRPr="008348FC">
              <w:rPr>
                <w:sz w:val="20"/>
                <w:szCs w:val="20"/>
                <w:lang w:val="uk-UA"/>
              </w:rPr>
              <w:t>звільнено</w:t>
            </w:r>
          </w:p>
        </w:tc>
        <w:tc>
          <w:tcPr>
            <w:tcW w:w="1343" w:type="pct"/>
            <w:tcBorders>
              <w:top w:val="outset" w:sz="6" w:space="0" w:color="auto"/>
              <w:left w:val="outset" w:sz="6" w:space="0" w:color="auto"/>
              <w:bottom w:val="outset" w:sz="6" w:space="0" w:color="auto"/>
              <w:right w:val="outset" w:sz="6" w:space="0" w:color="auto"/>
            </w:tcBorders>
            <w:vAlign w:val="center"/>
          </w:tcPr>
          <w:p w14:paraId="191F8838" w14:textId="77777777" w:rsidR="008348FC" w:rsidRPr="008348FC" w:rsidRDefault="008348FC" w:rsidP="008348FC">
            <w:pPr>
              <w:jc w:val="center"/>
              <w:rPr>
                <w:sz w:val="20"/>
                <w:szCs w:val="20"/>
                <w:lang w:val="uk-UA"/>
              </w:rPr>
            </w:pPr>
            <w:r w:rsidRPr="008348FC">
              <w:rPr>
                <w:sz w:val="20"/>
                <w:szCs w:val="20"/>
                <w:lang w:val="uk-UA"/>
              </w:rPr>
              <w:t>Головний Бухгалтер</w:t>
            </w:r>
          </w:p>
        </w:tc>
        <w:tc>
          <w:tcPr>
            <w:tcW w:w="1743" w:type="pct"/>
            <w:tcBorders>
              <w:top w:val="outset" w:sz="6" w:space="0" w:color="auto"/>
              <w:left w:val="outset" w:sz="6" w:space="0" w:color="auto"/>
              <w:bottom w:val="outset" w:sz="6" w:space="0" w:color="auto"/>
              <w:right w:val="outset" w:sz="6" w:space="0" w:color="auto"/>
            </w:tcBorders>
            <w:vAlign w:val="center"/>
          </w:tcPr>
          <w:p w14:paraId="69B99BF4" w14:textId="77777777" w:rsidR="008348FC" w:rsidRPr="008348FC" w:rsidRDefault="008348FC" w:rsidP="008348FC">
            <w:pPr>
              <w:jc w:val="center"/>
              <w:rPr>
                <w:sz w:val="20"/>
                <w:szCs w:val="20"/>
                <w:lang w:val="uk-UA"/>
              </w:rPr>
            </w:pPr>
            <w:r w:rsidRPr="008348FC">
              <w:rPr>
                <w:sz w:val="20"/>
                <w:szCs w:val="20"/>
                <w:lang w:val="uk-UA"/>
              </w:rPr>
              <w:t>Лазарєва Лариса Михайлівна</w:t>
            </w:r>
          </w:p>
        </w:tc>
        <w:tc>
          <w:tcPr>
            <w:tcW w:w="804" w:type="pct"/>
            <w:tcBorders>
              <w:top w:val="outset" w:sz="6" w:space="0" w:color="auto"/>
              <w:left w:val="outset" w:sz="6" w:space="0" w:color="auto"/>
              <w:bottom w:val="outset" w:sz="6" w:space="0" w:color="auto"/>
              <w:right w:val="outset" w:sz="6" w:space="0" w:color="auto"/>
            </w:tcBorders>
            <w:vAlign w:val="center"/>
          </w:tcPr>
          <w:p w14:paraId="10A0CC67" w14:textId="77777777" w:rsidR="008348FC" w:rsidRPr="008348FC" w:rsidRDefault="008348FC" w:rsidP="008348FC">
            <w:pPr>
              <w:jc w:val="center"/>
              <w:rPr>
                <w:sz w:val="20"/>
                <w:szCs w:val="20"/>
                <w:lang w:val="uk-UA"/>
              </w:rPr>
            </w:pPr>
            <w:r w:rsidRPr="008348FC">
              <w:rPr>
                <w:sz w:val="20"/>
                <w:szCs w:val="20"/>
                <w:lang w:val="uk-UA"/>
              </w:rPr>
              <w:t>0.00000</w:t>
            </w:r>
          </w:p>
        </w:tc>
      </w:tr>
      <w:tr w:rsidR="008348FC" w:rsidRPr="008348FC" w14:paraId="283BD942" w14:textId="77777777" w:rsidTr="002348BB">
        <w:tc>
          <w:tcPr>
            <w:tcW w:w="5000" w:type="pct"/>
            <w:gridSpan w:val="5"/>
            <w:tcBorders>
              <w:top w:val="outset" w:sz="6" w:space="0" w:color="auto"/>
              <w:left w:val="outset" w:sz="6" w:space="0" w:color="auto"/>
              <w:bottom w:val="outset" w:sz="6" w:space="0" w:color="auto"/>
              <w:right w:val="outset" w:sz="6" w:space="0" w:color="auto"/>
            </w:tcBorders>
            <w:vAlign w:val="center"/>
          </w:tcPr>
          <w:p w14:paraId="1B2CFEE8" w14:textId="77777777" w:rsidR="008348FC" w:rsidRPr="008348FC" w:rsidRDefault="008348FC" w:rsidP="008348FC">
            <w:pPr>
              <w:rPr>
                <w:b/>
                <w:sz w:val="20"/>
                <w:szCs w:val="20"/>
                <w:lang w:val="uk-UA"/>
              </w:rPr>
            </w:pPr>
            <w:r w:rsidRPr="008348FC">
              <w:rPr>
                <w:b/>
                <w:sz w:val="20"/>
                <w:szCs w:val="20"/>
                <w:lang w:val="uk-UA"/>
              </w:rPr>
              <w:t>Додаткова інформація, необхідна для повного і точного розкриття інформації про дію</w:t>
            </w:r>
          </w:p>
        </w:tc>
      </w:tr>
      <w:tr w:rsidR="008348FC" w:rsidRPr="008348FC" w14:paraId="282AD34E" w14:textId="77777777" w:rsidTr="002348BB">
        <w:tc>
          <w:tcPr>
            <w:tcW w:w="5000" w:type="pct"/>
            <w:gridSpan w:val="5"/>
            <w:tcBorders>
              <w:top w:val="outset" w:sz="6" w:space="0" w:color="auto"/>
              <w:left w:val="outset" w:sz="6" w:space="0" w:color="auto"/>
              <w:bottom w:val="outset" w:sz="6" w:space="0" w:color="auto"/>
              <w:right w:val="outset" w:sz="6" w:space="0" w:color="auto"/>
            </w:tcBorders>
          </w:tcPr>
          <w:p w14:paraId="1B0A7DB0" w14:textId="77777777" w:rsidR="008348FC" w:rsidRPr="008348FC" w:rsidRDefault="008348FC" w:rsidP="008348FC">
            <w:pPr>
              <w:rPr>
                <w:sz w:val="20"/>
                <w:szCs w:val="20"/>
                <w:lang w:val="uk-UA"/>
              </w:rPr>
            </w:pPr>
            <w:r w:rsidRPr="008348FC">
              <w:rPr>
                <w:sz w:val="20"/>
                <w:szCs w:val="20"/>
                <w:lang w:val="uk-UA"/>
              </w:rPr>
              <w:t>Головний Бухгалтер Лазарєва Лариса Михайлівна звільнено 01.04.2026 р.(дата вчинення дії 01.04.2026р.)</w:t>
            </w:r>
          </w:p>
          <w:p w14:paraId="7C849210" w14:textId="77777777" w:rsidR="008348FC" w:rsidRPr="008348FC" w:rsidRDefault="008348FC" w:rsidP="008348FC">
            <w:pPr>
              <w:rPr>
                <w:sz w:val="20"/>
                <w:szCs w:val="20"/>
                <w:lang w:val="uk-UA"/>
              </w:rPr>
            </w:pPr>
            <w:r w:rsidRPr="008348FC">
              <w:rPr>
                <w:sz w:val="20"/>
                <w:szCs w:val="20"/>
                <w:lang w:val="uk-UA"/>
              </w:rPr>
              <w:t xml:space="preserve"> Акціями Товариства не володіє.</w:t>
            </w:r>
          </w:p>
          <w:p w14:paraId="04E47ACF" w14:textId="77777777" w:rsidR="008348FC" w:rsidRPr="008348FC" w:rsidRDefault="008348FC" w:rsidP="008348FC">
            <w:pPr>
              <w:rPr>
                <w:sz w:val="20"/>
                <w:szCs w:val="20"/>
                <w:lang w:val="uk-UA"/>
              </w:rPr>
            </w:pPr>
            <w:r w:rsidRPr="008348FC">
              <w:rPr>
                <w:sz w:val="20"/>
                <w:szCs w:val="20"/>
                <w:lang w:val="uk-UA"/>
              </w:rPr>
              <w:t xml:space="preserve"> Непогашеної судимості за корисливі та посадові злочини немає.</w:t>
            </w:r>
          </w:p>
          <w:p w14:paraId="4C480894" w14:textId="77777777" w:rsidR="008348FC" w:rsidRPr="008348FC" w:rsidRDefault="008348FC" w:rsidP="008348FC">
            <w:pPr>
              <w:rPr>
                <w:sz w:val="20"/>
                <w:szCs w:val="20"/>
                <w:lang w:val="uk-UA"/>
              </w:rPr>
            </w:pPr>
            <w:r w:rsidRPr="008348FC">
              <w:rPr>
                <w:sz w:val="20"/>
                <w:szCs w:val="20"/>
                <w:lang w:val="uk-UA"/>
              </w:rPr>
              <w:t xml:space="preserve"> Cтрок, протягом якого особа перебувала на посаді, з 02.03.2020р..</w:t>
            </w:r>
          </w:p>
          <w:p w14:paraId="027DE425" w14:textId="77777777" w:rsidR="008348FC" w:rsidRPr="008348FC" w:rsidRDefault="008348FC" w:rsidP="008348FC">
            <w:pPr>
              <w:rPr>
                <w:sz w:val="20"/>
                <w:szCs w:val="20"/>
                <w:lang w:val="uk-UA"/>
              </w:rPr>
            </w:pPr>
            <w:r w:rsidRPr="008348FC">
              <w:rPr>
                <w:sz w:val="20"/>
                <w:szCs w:val="20"/>
                <w:lang w:val="uk-UA"/>
              </w:rPr>
              <w:t xml:space="preserve"> Рішення прийнято 01.01.2026 №47-К від 01.01.2026.</w:t>
            </w:r>
          </w:p>
          <w:p w14:paraId="32A612C5" w14:textId="77777777" w:rsidR="008348FC" w:rsidRPr="008348FC" w:rsidRDefault="008348FC" w:rsidP="008348FC">
            <w:pPr>
              <w:rPr>
                <w:sz w:val="20"/>
                <w:szCs w:val="20"/>
                <w:lang w:val="uk-UA"/>
              </w:rPr>
            </w:pPr>
          </w:p>
        </w:tc>
      </w:tr>
      <w:tr w:rsidR="008348FC" w:rsidRPr="008348FC" w14:paraId="1669221E" w14:textId="77777777" w:rsidTr="002348BB">
        <w:tc>
          <w:tcPr>
            <w:tcW w:w="449" w:type="pct"/>
            <w:tcBorders>
              <w:top w:val="outset" w:sz="6" w:space="0" w:color="auto"/>
              <w:left w:val="outset" w:sz="6" w:space="0" w:color="auto"/>
              <w:bottom w:val="outset" w:sz="6" w:space="0" w:color="auto"/>
              <w:right w:val="outset" w:sz="6" w:space="0" w:color="auto"/>
            </w:tcBorders>
            <w:vAlign w:val="center"/>
          </w:tcPr>
          <w:p w14:paraId="0DF9299C" w14:textId="77777777" w:rsidR="008348FC" w:rsidRPr="008348FC" w:rsidRDefault="008348FC" w:rsidP="008348FC">
            <w:pPr>
              <w:jc w:val="center"/>
              <w:rPr>
                <w:sz w:val="20"/>
                <w:szCs w:val="20"/>
                <w:lang w:val="uk-UA"/>
              </w:rPr>
            </w:pPr>
            <w:r w:rsidRPr="008348FC">
              <w:rPr>
                <w:sz w:val="20"/>
                <w:szCs w:val="20"/>
                <w:lang w:val="uk-UA"/>
              </w:rPr>
              <w:t>01.04.2026</w:t>
            </w:r>
          </w:p>
        </w:tc>
        <w:tc>
          <w:tcPr>
            <w:tcW w:w="661" w:type="pct"/>
            <w:tcBorders>
              <w:top w:val="outset" w:sz="6" w:space="0" w:color="auto"/>
              <w:left w:val="outset" w:sz="6" w:space="0" w:color="auto"/>
              <w:bottom w:val="outset" w:sz="6" w:space="0" w:color="auto"/>
              <w:right w:val="outset" w:sz="6" w:space="0" w:color="auto"/>
            </w:tcBorders>
            <w:vAlign w:val="center"/>
          </w:tcPr>
          <w:p w14:paraId="2ABE0A15" w14:textId="77777777" w:rsidR="008348FC" w:rsidRPr="008348FC" w:rsidRDefault="008348FC" w:rsidP="008348FC">
            <w:pPr>
              <w:jc w:val="center"/>
              <w:rPr>
                <w:sz w:val="20"/>
                <w:szCs w:val="20"/>
                <w:lang w:val="uk-UA"/>
              </w:rPr>
            </w:pPr>
            <w:r w:rsidRPr="008348FC">
              <w:rPr>
                <w:sz w:val="20"/>
                <w:szCs w:val="20"/>
                <w:lang w:val="uk-UA"/>
              </w:rPr>
              <w:t>призначено</w:t>
            </w:r>
          </w:p>
        </w:tc>
        <w:tc>
          <w:tcPr>
            <w:tcW w:w="1343" w:type="pct"/>
            <w:tcBorders>
              <w:top w:val="outset" w:sz="6" w:space="0" w:color="auto"/>
              <w:left w:val="outset" w:sz="6" w:space="0" w:color="auto"/>
              <w:bottom w:val="outset" w:sz="6" w:space="0" w:color="auto"/>
              <w:right w:val="outset" w:sz="6" w:space="0" w:color="auto"/>
            </w:tcBorders>
            <w:vAlign w:val="center"/>
          </w:tcPr>
          <w:p w14:paraId="57959B3F" w14:textId="77777777" w:rsidR="008348FC" w:rsidRPr="008348FC" w:rsidRDefault="008348FC" w:rsidP="008348FC">
            <w:pPr>
              <w:jc w:val="center"/>
              <w:rPr>
                <w:sz w:val="20"/>
                <w:szCs w:val="20"/>
                <w:lang w:val="uk-UA"/>
              </w:rPr>
            </w:pPr>
            <w:r w:rsidRPr="008348FC">
              <w:rPr>
                <w:sz w:val="20"/>
                <w:szCs w:val="20"/>
                <w:lang w:val="uk-UA"/>
              </w:rPr>
              <w:t>Головний Бухгалтер</w:t>
            </w:r>
          </w:p>
        </w:tc>
        <w:tc>
          <w:tcPr>
            <w:tcW w:w="1743" w:type="pct"/>
            <w:tcBorders>
              <w:top w:val="outset" w:sz="6" w:space="0" w:color="auto"/>
              <w:left w:val="outset" w:sz="6" w:space="0" w:color="auto"/>
              <w:bottom w:val="outset" w:sz="6" w:space="0" w:color="auto"/>
              <w:right w:val="outset" w:sz="6" w:space="0" w:color="auto"/>
            </w:tcBorders>
            <w:vAlign w:val="center"/>
          </w:tcPr>
          <w:p w14:paraId="2171B500" w14:textId="77777777" w:rsidR="008348FC" w:rsidRPr="008348FC" w:rsidRDefault="008348FC" w:rsidP="008348FC">
            <w:pPr>
              <w:jc w:val="center"/>
              <w:rPr>
                <w:sz w:val="20"/>
                <w:szCs w:val="20"/>
                <w:lang w:val="uk-UA"/>
              </w:rPr>
            </w:pPr>
            <w:r w:rsidRPr="008348FC">
              <w:rPr>
                <w:sz w:val="20"/>
                <w:szCs w:val="20"/>
                <w:lang w:val="uk-UA"/>
              </w:rPr>
              <w:t>Бондар Світлана Олексіївна</w:t>
            </w:r>
          </w:p>
        </w:tc>
        <w:tc>
          <w:tcPr>
            <w:tcW w:w="804" w:type="pct"/>
            <w:tcBorders>
              <w:top w:val="outset" w:sz="6" w:space="0" w:color="auto"/>
              <w:left w:val="outset" w:sz="6" w:space="0" w:color="auto"/>
              <w:bottom w:val="outset" w:sz="6" w:space="0" w:color="auto"/>
              <w:right w:val="outset" w:sz="6" w:space="0" w:color="auto"/>
            </w:tcBorders>
            <w:vAlign w:val="center"/>
          </w:tcPr>
          <w:p w14:paraId="2239972B" w14:textId="77777777" w:rsidR="008348FC" w:rsidRPr="008348FC" w:rsidRDefault="008348FC" w:rsidP="008348FC">
            <w:pPr>
              <w:jc w:val="center"/>
              <w:rPr>
                <w:sz w:val="20"/>
                <w:szCs w:val="20"/>
                <w:lang w:val="uk-UA"/>
              </w:rPr>
            </w:pPr>
            <w:r w:rsidRPr="008348FC">
              <w:rPr>
                <w:sz w:val="20"/>
                <w:szCs w:val="20"/>
                <w:lang w:val="uk-UA"/>
              </w:rPr>
              <w:t>0.00000</w:t>
            </w:r>
          </w:p>
        </w:tc>
      </w:tr>
      <w:tr w:rsidR="008348FC" w:rsidRPr="008348FC" w14:paraId="13DEDFDE" w14:textId="77777777" w:rsidTr="002348BB">
        <w:tc>
          <w:tcPr>
            <w:tcW w:w="5000" w:type="pct"/>
            <w:gridSpan w:val="5"/>
            <w:tcBorders>
              <w:top w:val="outset" w:sz="6" w:space="0" w:color="auto"/>
              <w:left w:val="outset" w:sz="6" w:space="0" w:color="auto"/>
              <w:bottom w:val="outset" w:sz="6" w:space="0" w:color="auto"/>
              <w:right w:val="outset" w:sz="6" w:space="0" w:color="auto"/>
            </w:tcBorders>
            <w:vAlign w:val="center"/>
          </w:tcPr>
          <w:p w14:paraId="5A4E960A" w14:textId="77777777" w:rsidR="008348FC" w:rsidRPr="008348FC" w:rsidRDefault="008348FC" w:rsidP="008348FC">
            <w:pPr>
              <w:rPr>
                <w:b/>
                <w:sz w:val="20"/>
                <w:szCs w:val="20"/>
                <w:lang w:val="uk-UA"/>
              </w:rPr>
            </w:pPr>
            <w:r w:rsidRPr="008348FC">
              <w:rPr>
                <w:b/>
                <w:sz w:val="20"/>
                <w:szCs w:val="20"/>
                <w:lang w:val="uk-UA"/>
              </w:rPr>
              <w:t>Додаткова інформація, необхідна для повного і точного розкриття інформації про дію</w:t>
            </w:r>
          </w:p>
        </w:tc>
      </w:tr>
      <w:tr w:rsidR="008348FC" w:rsidRPr="008348FC" w14:paraId="34179876" w14:textId="77777777" w:rsidTr="002348BB">
        <w:tc>
          <w:tcPr>
            <w:tcW w:w="5000" w:type="pct"/>
            <w:gridSpan w:val="5"/>
            <w:tcBorders>
              <w:top w:val="outset" w:sz="6" w:space="0" w:color="auto"/>
              <w:left w:val="outset" w:sz="6" w:space="0" w:color="auto"/>
              <w:bottom w:val="outset" w:sz="6" w:space="0" w:color="auto"/>
              <w:right w:val="outset" w:sz="6" w:space="0" w:color="auto"/>
            </w:tcBorders>
          </w:tcPr>
          <w:p w14:paraId="683F0024" w14:textId="77777777" w:rsidR="008348FC" w:rsidRPr="008348FC" w:rsidRDefault="008348FC" w:rsidP="008348FC">
            <w:pPr>
              <w:rPr>
                <w:sz w:val="20"/>
                <w:szCs w:val="20"/>
                <w:lang w:val="uk-UA"/>
              </w:rPr>
            </w:pPr>
            <w:r w:rsidRPr="008348FC">
              <w:rPr>
                <w:sz w:val="20"/>
                <w:szCs w:val="20"/>
                <w:lang w:val="uk-UA"/>
              </w:rPr>
              <w:t>Головний Бухгалтер Бондар Світлана Олексіївна призначено 01.04.2026 р.(дата вчинення дії 01.04.2026р.)</w:t>
            </w:r>
          </w:p>
          <w:p w14:paraId="53F563A2" w14:textId="77777777" w:rsidR="008348FC" w:rsidRPr="008348FC" w:rsidRDefault="008348FC" w:rsidP="008348FC">
            <w:pPr>
              <w:rPr>
                <w:sz w:val="20"/>
                <w:szCs w:val="20"/>
                <w:lang w:val="uk-UA"/>
              </w:rPr>
            </w:pPr>
            <w:r w:rsidRPr="008348FC">
              <w:rPr>
                <w:sz w:val="20"/>
                <w:szCs w:val="20"/>
                <w:lang w:val="uk-UA"/>
              </w:rPr>
              <w:t xml:space="preserve"> Акціями Товариства не володіє.</w:t>
            </w:r>
          </w:p>
          <w:p w14:paraId="07FC0FAD" w14:textId="77777777" w:rsidR="008348FC" w:rsidRPr="008348FC" w:rsidRDefault="008348FC" w:rsidP="008348FC">
            <w:pPr>
              <w:rPr>
                <w:sz w:val="20"/>
                <w:szCs w:val="20"/>
                <w:lang w:val="uk-UA"/>
              </w:rPr>
            </w:pPr>
            <w:r w:rsidRPr="008348FC">
              <w:rPr>
                <w:sz w:val="20"/>
                <w:szCs w:val="20"/>
                <w:lang w:val="uk-UA"/>
              </w:rPr>
              <w:t xml:space="preserve"> Непогашеної судимості за корисливі та посадові злочини немає.</w:t>
            </w:r>
          </w:p>
          <w:p w14:paraId="6BF220CF" w14:textId="77777777" w:rsidR="008348FC" w:rsidRPr="008348FC" w:rsidRDefault="008348FC" w:rsidP="008348FC">
            <w:pPr>
              <w:rPr>
                <w:sz w:val="20"/>
                <w:szCs w:val="20"/>
                <w:lang w:val="uk-UA"/>
              </w:rPr>
            </w:pPr>
            <w:r w:rsidRPr="008348FC">
              <w:rPr>
                <w:sz w:val="20"/>
                <w:szCs w:val="20"/>
                <w:lang w:val="uk-UA"/>
              </w:rPr>
              <w:t xml:space="preserve"> Cтрок, на який призначено особу з 01.04.20226р. безстроково, інші посади, які обіймала ця особа за останні 5 років провідний бухгалтер АТ "Енергетичний завод "Енергетик".</w:t>
            </w:r>
          </w:p>
          <w:p w14:paraId="42E1918C" w14:textId="77777777" w:rsidR="008348FC" w:rsidRPr="008348FC" w:rsidRDefault="008348FC" w:rsidP="008348FC">
            <w:pPr>
              <w:rPr>
                <w:sz w:val="20"/>
                <w:szCs w:val="20"/>
                <w:lang w:val="uk-UA"/>
              </w:rPr>
            </w:pPr>
            <w:r w:rsidRPr="008348FC">
              <w:rPr>
                <w:sz w:val="20"/>
                <w:szCs w:val="20"/>
                <w:lang w:val="uk-UA"/>
              </w:rPr>
              <w:t xml:space="preserve"> Рішення прийнято 01.04.2026 №47-К від 01.04.2026.</w:t>
            </w:r>
          </w:p>
          <w:p w14:paraId="62997482" w14:textId="77777777" w:rsidR="008348FC" w:rsidRPr="008348FC" w:rsidRDefault="008348FC" w:rsidP="008348FC">
            <w:pPr>
              <w:rPr>
                <w:sz w:val="20"/>
                <w:szCs w:val="20"/>
                <w:lang w:val="uk-UA"/>
              </w:rPr>
            </w:pPr>
          </w:p>
        </w:tc>
      </w:tr>
    </w:tbl>
    <w:p w14:paraId="0840BCAA" w14:textId="77777777" w:rsidR="008348FC" w:rsidRPr="008348FC" w:rsidRDefault="008348FC" w:rsidP="008348FC">
      <w:pPr>
        <w:rPr>
          <w:lang w:val="en-US"/>
        </w:rPr>
      </w:pPr>
    </w:p>
    <w:p w14:paraId="6054452F" w14:textId="433C83CD" w:rsidR="003C4C1A" w:rsidRDefault="003C4C1A" w:rsidP="00C86AFD">
      <w:pPr>
        <w:rPr>
          <w:lang w:val="en-US"/>
        </w:rPr>
      </w:pPr>
    </w:p>
    <w:sectPr w:rsidR="003C4C1A" w:rsidSect="008348FC">
      <w:pgSz w:w="16838" w:h="11906" w:orient="landscape" w:code="9"/>
      <w:pgMar w:top="1417" w:right="363" w:bottom="850" w:left="36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2F2F"/>
    <w:rsid w:val="00020BCB"/>
    <w:rsid w:val="001714DF"/>
    <w:rsid w:val="00244204"/>
    <w:rsid w:val="002D6506"/>
    <w:rsid w:val="003275D1"/>
    <w:rsid w:val="00375E69"/>
    <w:rsid w:val="003C4C1A"/>
    <w:rsid w:val="004263EB"/>
    <w:rsid w:val="0044001B"/>
    <w:rsid w:val="004E61FF"/>
    <w:rsid w:val="00531337"/>
    <w:rsid w:val="006C6B5C"/>
    <w:rsid w:val="007E37D1"/>
    <w:rsid w:val="007F4094"/>
    <w:rsid w:val="007F5510"/>
    <w:rsid w:val="008348FC"/>
    <w:rsid w:val="008F2886"/>
    <w:rsid w:val="00902454"/>
    <w:rsid w:val="009A60E3"/>
    <w:rsid w:val="009F2C05"/>
    <w:rsid w:val="00A372E3"/>
    <w:rsid w:val="00B71BC8"/>
    <w:rsid w:val="00BF045F"/>
    <w:rsid w:val="00C27ADC"/>
    <w:rsid w:val="00C71280"/>
    <w:rsid w:val="00C86AFD"/>
    <w:rsid w:val="00CD55EE"/>
    <w:rsid w:val="00D055A7"/>
    <w:rsid w:val="00D42B2D"/>
    <w:rsid w:val="00D42FB5"/>
    <w:rsid w:val="00DB2F2F"/>
    <w:rsid w:val="00DC6C96"/>
    <w:rsid w:val="00DE222A"/>
    <w:rsid w:val="00DF42E6"/>
    <w:rsid w:val="00E209DB"/>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8168C"/>
  <w15:chartTrackingRefBased/>
  <w15:docId w15:val="{489B60ED-EDB9-40B8-963F-B950C9444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UA" w:eastAsia="ru-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customStyle="1" w:styleId="a4">
    <w:name w:val="Обычный (веб)"/>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OI_LEKHIM\DOTS\titul_o.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0</TotalTime>
  <Pages>2</Pages>
  <Words>640</Words>
  <Characters>3652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4284</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Dell</dc:creator>
  <cp:keywords/>
  <cp:lastModifiedBy>Dell</cp:lastModifiedBy>
  <cp:revision>2</cp:revision>
  <cp:lastPrinted>2013-07-11T13:29:00Z</cp:lastPrinted>
  <dcterms:created xsi:type="dcterms:W3CDTF">2026-04-01T10:24:00Z</dcterms:created>
  <dcterms:modified xsi:type="dcterms:W3CDTF">2026-04-01T10:24:00Z</dcterms:modified>
</cp:coreProperties>
</file>